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26" w:rsidRDefault="009E73D8">
      <w:r>
        <w:t>Několikrát upravený akční plán pro rok 2020 vychází  z </w:t>
      </w:r>
      <w:proofErr w:type="spellStart"/>
      <w:r>
        <w:t>covidové</w:t>
      </w:r>
      <w:proofErr w:type="spellEnd"/>
      <w:r>
        <w:t xml:space="preserve"> situace, z  podpory cestovního ruchu, resp. z oblastí cestovního </w:t>
      </w:r>
      <w:r w:rsidR="001B28F5">
        <w:t xml:space="preserve">ruchu, které jsou mimo vládní opatření.  Forma marketingové pomoci, informační servis. Vzhledem i k omezeným možnostem příjezdového cestovního ruchu, je podpora zaměřena na domácí cestovní ruch. </w:t>
      </w:r>
    </w:p>
    <w:p w:rsidR="00A2222D" w:rsidRDefault="00A2222D"/>
    <w:p w:rsidR="000C740C" w:rsidRDefault="000C740C"/>
    <w:p w:rsidR="000C740C" w:rsidRDefault="000C740C"/>
    <w:p w:rsidR="00A2222D" w:rsidRPr="009D7807" w:rsidRDefault="00A2222D">
      <w:pPr>
        <w:rPr>
          <w:b/>
          <w:sz w:val="28"/>
          <w:szCs w:val="28"/>
        </w:rPr>
      </w:pPr>
      <w:r w:rsidRPr="009D7807">
        <w:rPr>
          <w:b/>
          <w:sz w:val="28"/>
          <w:szCs w:val="28"/>
        </w:rPr>
        <w:t>Marketingové aktivity spolufinancované z dotace KHK – Podpora činnosti DMO na rok 202</w:t>
      </w:r>
      <w:r w:rsidR="001B28F5">
        <w:rPr>
          <w:b/>
          <w:sz w:val="28"/>
          <w:szCs w:val="28"/>
        </w:rPr>
        <w:t>0</w:t>
      </w:r>
      <w:r w:rsidRPr="009D7807">
        <w:rPr>
          <w:b/>
          <w:sz w:val="28"/>
          <w:szCs w:val="28"/>
        </w:rPr>
        <w:t>:</w:t>
      </w:r>
    </w:p>
    <w:p w:rsidR="00B822C2" w:rsidRPr="00B822C2" w:rsidRDefault="00B822C2"/>
    <w:p w:rsidR="00A2222D" w:rsidRPr="00B822C2" w:rsidRDefault="00A2222D">
      <w:r w:rsidRPr="00B822C2">
        <w:t>Studijní cesta po Hradecku / zaměřená na regionální producenty</w:t>
      </w:r>
      <w:r w:rsidR="001B28F5">
        <w:t xml:space="preserve"> – I. část</w:t>
      </w:r>
      <w:r w:rsidRPr="00B822C2">
        <w:t>/</w:t>
      </w:r>
      <w:r w:rsidR="00B822C2">
        <w:t xml:space="preserve">, </w:t>
      </w:r>
      <w:r w:rsidR="00B822C2" w:rsidRPr="00B822C2">
        <w:t>XI 202</w:t>
      </w:r>
      <w:r w:rsidR="001B28F5">
        <w:t>0</w:t>
      </w:r>
      <w:r w:rsidR="00B822C2">
        <w:t xml:space="preserve">, </w:t>
      </w:r>
      <w:proofErr w:type="spellStart"/>
      <w:r w:rsidR="00B822C2">
        <w:t>zodp</w:t>
      </w:r>
      <w:proofErr w:type="spellEnd"/>
      <w:r w:rsidR="00B822C2">
        <w:t xml:space="preserve">. </w:t>
      </w:r>
      <w:r w:rsidR="001B28F5">
        <w:t xml:space="preserve"> DMO a dotčení </w:t>
      </w:r>
      <w:proofErr w:type="spellStart"/>
      <w:r w:rsidR="001B28F5">
        <w:t>reg</w:t>
      </w:r>
      <w:proofErr w:type="spellEnd"/>
      <w:r w:rsidR="001B28F5">
        <w:t>. producenti/</w:t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Pr="00B822C2">
        <w:tab/>
      </w:r>
      <w:r w:rsidRPr="00B822C2">
        <w:tab/>
      </w:r>
      <w:r w:rsidRPr="00B822C2">
        <w:tab/>
      </w:r>
      <w:r w:rsidR="001B28F5">
        <w:t>2</w:t>
      </w:r>
      <w:r w:rsidRPr="00B822C2">
        <w:t>5.000,-</w:t>
      </w:r>
    </w:p>
    <w:p w:rsidR="00A2222D" w:rsidRPr="00B822C2" w:rsidRDefault="00A2222D">
      <w:r w:rsidRPr="00B822C2">
        <w:t>Prezentace na veletrzích cestovního ruchu /</w:t>
      </w:r>
      <w:proofErr w:type="spellStart"/>
      <w:r w:rsidR="001B28F5">
        <w:t>Wroclaw</w:t>
      </w:r>
      <w:proofErr w:type="spellEnd"/>
      <w:r w:rsidR="001B28F5">
        <w:t xml:space="preserve"> –Polsko, Erfurt a Lipsko -</w:t>
      </w:r>
      <w:r w:rsidRPr="00B822C2">
        <w:t xml:space="preserve"> SRN/</w:t>
      </w:r>
      <w:r w:rsidR="001B28F5">
        <w:t>, X-</w:t>
      </w:r>
      <w:r w:rsidR="00B822C2">
        <w:t>XI 202</w:t>
      </w:r>
      <w:r w:rsidR="001B28F5">
        <w:t xml:space="preserve">0, </w:t>
      </w:r>
      <w:proofErr w:type="spellStart"/>
      <w:r w:rsidR="001B28F5">
        <w:t>zodp.</w:t>
      </w:r>
      <w:r w:rsidR="00B822C2">
        <w:t>DMO</w:t>
      </w:r>
      <w:proofErr w:type="spellEnd"/>
      <w:r w:rsidR="001B28F5">
        <w:t>/</w:t>
      </w:r>
      <w:r w:rsidRPr="00B822C2">
        <w:tab/>
      </w:r>
      <w:r w:rsidR="001B28F5">
        <w:tab/>
      </w:r>
      <w:r w:rsidR="001B28F5">
        <w:tab/>
      </w:r>
      <w:r w:rsidR="001B28F5">
        <w:tab/>
      </w:r>
      <w:r w:rsidR="001B28F5">
        <w:tab/>
      </w:r>
      <w:r w:rsidR="001B28F5">
        <w:tab/>
      </w:r>
      <w:r w:rsidR="001B28F5">
        <w:tab/>
      </w:r>
      <w:r w:rsidR="001B28F5">
        <w:tab/>
      </w:r>
      <w:r w:rsidR="001B28F5">
        <w:tab/>
      </w:r>
      <w:r w:rsidR="001B28F5">
        <w:tab/>
        <w:t>8</w:t>
      </w:r>
      <w:r w:rsidRPr="00B822C2">
        <w:t>0.000,-</w:t>
      </w:r>
    </w:p>
    <w:p w:rsidR="00A2222D" w:rsidRPr="00B822C2" w:rsidRDefault="001B28F5">
      <w:r>
        <w:t xml:space="preserve">Doplnění stávající fotobanky  DMO Hradecko / V-VIII 2020, </w:t>
      </w:r>
      <w:r w:rsidR="00B822C2">
        <w:t xml:space="preserve"> </w:t>
      </w:r>
      <w:proofErr w:type="spellStart"/>
      <w:r w:rsidR="00B822C2">
        <w:t>zodp</w:t>
      </w:r>
      <w:proofErr w:type="spellEnd"/>
      <w:r w:rsidR="00B822C2">
        <w:t>. vybraný zhotovitel a DMO/</w:t>
      </w:r>
      <w:r w:rsidR="00A2222D" w:rsidRPr="00B822C2">
        <w:tab/>
      </w:r>
      <w:r w:rsidR="00A2222D" w:rsidRPr="00B822C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 w:rsidR="00A2222D" w:rsidRPr="00B822C2">
        <w:t>.000,-</w:t>
      </w:r>
    </w:p>
    <w:p w:rsidR="00A2222D" w:rsidRPr="00B822C2" w:rsidRDefault="00A2222D">
      <w:r w:rsidRPr="00B822C2">
        <w:t>Kampaně na sociálních sítích, zkvalitnění webu</w:t>
      </w:r>
      <w:r w:rsidRPr="00B822C2">
        <w:tab/>
      </w:r>
      <w:r w:rsidR="00B822C2">
        <w:t>/ 202</w:t>
      </w:r>
      <w:r w:rsidR="001B28F5">
        <w:t>0</w:t>
      </w:r>
      <w:r w:rsidR="00B822C2">
        <w:t xml:space="preserve">, podpora marketingovým aktivitám a spolupracujícím subjektům v TO, </w:t>
      </w:r>
      <w:proofErr w:type="spellStart"/>
      <w:r w:rsidR="00B822C2">
        <w:t>zodp</w:t>
      </w:r>
      <w:proofErr w:type="spellEnd"/>
      <w:r w:rsidR="00B822C2">
        <w:t>. DMO/</w:t>
      </w:r>
      <w:r w:rsidR="00B822C2">
        <w:tab/>
      </w:r>
      <w:r w:rsid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</w:r>
      <w:r w:rsidR="004A5C6D">
        <w:t>80</w:t>
      </w:r>
      <w:r w:rsidRPr="00B822C2">
        <w:t>.000,-</w:t>
      </w:r>
    </w:p>
    <w:p w:rsidR="00A2222D" w:rsidRDefault="00A2222D">
      <w:r w:rsidRPr="00B822C2">
        <w:t xml:space="preserve">Podpora </w:t>
      </w:r>
      <w:r w:rsidR="004A5C6D">
        <w:t xml:space="preserve"> </w:t>
      </w:r>
      <w:r w:rsidRPr="00B822C2">
        <w:t>Kampaně</w:t>
      </w:r>
      <w:r w:rsidR="004A5C6D">
        <w:t xml:space="preserve"> Hradecko s nadhledem</w:t>
      </w:r>
      <w:r w:rsidRPr="00B822C2">
        <w:t xml:space="preserve"> </w:t>
      </w:r>
      <w:r w:rsidR="00B822C2" w:rsidRPr="00B822C2">
        <w:t>/</w:t>
      </w:r>
      <w:r w:rsidR="004A5C6D">
        <w:t xml:space="preserve"> V-IX 2020, fotosoutěž, marketingová podpora zúčastněný</w:t>
      </w:r>
      <w:r w:rsidR="00B822C2" w:rsidRPr="00B822C2">
        <w:t xml:space="preserve">ch subjektů, </w:t>
      </w:r>
      <w:r w:rsidR="00B822C2">
        <w:t xml:space="preserve">vyhodnocení </w:t>
      </w:r>
      <w:r w:rsidR="00B822C2" w:rsidRPr="00B822C2">
        <w:t>soutěž</w:t>
      </w:r>
      <w:r w:rsidR="00B822C2">
        <w:t>í, ceny pro účastníky</w:t>
      </w:r>
      <w:r w:rsidR="00B822C2" w:rsidRPr="00B822C2">
        <w:t>/</w:t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 w:rsidRPr="00B822C2">
        <w:tab/>
      </w:r>
      <w:r w:rsidR="004A5C6D">
        <w:t>2</w:t>
      </w:r>
      <w:r w:rsidR="00B822C2" w:rsidRPr="00B822C2">
        <w:t>5.000,-</w:t>
      </w:r>
    </w:p>
    <w:p w:rsidR="004A5C6D" w:rsidRDefault="004A5C6D">
      <w:r>
        <w:t xml:space="preserve">Ediční činnost – </w:t>
      </w:r>
      <w:proofErr w:type="spellStart"/>
      <w:r>
        <w:t>infosety</w:t>
      </w:r>
      <w:proofErr w:type="spellEnd"/>
      <w:r>
        <w:t xml:space="preserve"> Skanzen </w:t>
      </w:r>
      <w:proofErr w:type="spellStart"/>
      <w:r>
        <w:t>Krňovice</w:t>
      </w:r>
      <w:proofErr w:type="spellEnd"/>
      <w:r>
        <w:t xml:space="preserve">, Hrádek u Nechanic </w:t>
      </w:r>
      <w:r>
        <w:tab/>
      </w:r>
      <w:r>
        <w:tab/>
      </w:r>
      <w:r>
        <w:tab/>
      </w:r>
      <w:r>
        <w:tab/>
        <w:t>60.000,-</w:t>
      </w:r>
    </w:p>
    <w:p w:rsidR="00E91315" w:rsidRDefault="00E91315"/>
    <w:p w:rsidR="00840351" w:rsidRDefault="00840351"/>
    <w:p w:rsidR="00840351" w:rsidRDefault="00840351"/>
    <w:p w:rsidR="00840351" w:rsidRDefault="00840351"/>
    <w:p w:rsidR="00840351" w:rsidRDefault="00840351"/>
    <w:p w:rsidR="00840351" w:rsidRDefault="00840351"/>
    <w:p w:rsidR="00840351" w:rsidRDefault="00840351"/>
    <w:p w:rsidR="00840351" w:rsidRDefault="00840351"/>
    <w:p w:rsidR="00840351" w:rsidRDefault="00840351"/>
    <w:p w:rsidR="00E91315" w:rsidRPr="009D7807" w:rsidRDefault="00E91315">
      <w:pPr>
        <w:rPr>
          <w:b/>
          <w:sz w:val="28"/>
          <w:szCs w:val="28"/>
        </w:rPr>
      </w:pPr>
      <w:r w:rsidRPr="009D7807">
        <w:rPr>
          <w:b/>
          <w:sz w:val="28"/>
          <w:szCs w:val="28"/>
        </w:rPr>
        <w:t xml:space="preserve">Ostatní </w:t>
      </w:r>
      <w:r w:rsidR="00813F0F" w:rsidRPr="009D7807">
        <w:rPr>
          <w:b/>
          <w:sz w:val="28"/>
          <w:szCs w:val="28"/>
        </w:rPr>
        <w:t>marketingové aktivity  financované ze závazku veřejné služby vůči  MMHK, z příspěvků regionálních producentů a partnerů regionální kanceláře MICE na rok 202</w:t>
      </w:r>
      <w:r w:rsidR="00E5157D">
        <w:rPr>
          <w:b/>
          <w:sz w:val="28"/>
          <w:szCs w:val="28"/>
        </w:rPr>
        <w:t>0</w:t>
      </w:r>
      <w:r w:rsidR="00813F0F" w:rsidRPr="009D7807">
        <w:rPr>
          <w:b/>
          <w:sz w:val="28"/>
          <w:szCs w:val="28"/>
        </w:rPr>
        <w:t>:</w:t>
      </w:r>
    </w:p>
    <w:p w:rsidR="00B822C2" w:rsidRDefault="00B822C2"/>
    <w:p w:rsidR="00813F0F" w:rsidRDefault="00875B6A">
      <w:r>
        <w:t>M</w:t>
      </w:r>
      <w:r w:rsidR="004A5C6D">
        <w:t>ediální kampaň Hradecko s nadhledem</w:t>
      </w:r>
      <w:r>
        <w:t xml:space="preserve"> / podpora DCR, </w:t>
      </w:r>
      <w:proofErr w:type="spellStart"/>
      <w:r>
        <w:t>zodp</w:t>
      </w:r>
      <w:proofErr w:type="spellEnd"/>
      <w:r>
        <w:t xml:space="preserve">. DMO a spolupracující subjekty, </w:t>
      </w:r>
      <w:r w:rsidR="004A5C6D">
        <w:t>V-IX 2020</w:t>
      </w:r>
      <w:r>
        <w:t xml:space="preserve"> 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C6D">
        <w:t>15.000</w:t>
      </w:r>
      <w:r>
        <w:t>,-</w:t>
      </w:r>
    </w:p>
    <w:p w:rsidR="00875B6A" w:rsidRDefault="00875B6A">
      <w:r>
        <w:t xml:space="preserve">Marketingová kampaň Hradec Králové a Hradecko se lvem </w:t>
      </w:r>
      <w:proofErr w:type="spellStart"/>
      <w:r>
        <w:t>Gustíkem</w:t>
      </w:r>
      <w:proofErr w:type="spellEnd"/>
      <w:r>
        <w:t xml:space="preserve"> /podpora DCR, </w:t>
      </w:r>
      <w:r w:rsidR="004A5C6D">
        <w:t>vznik a doplňování</w:t>
      </w:r>
      <w:r>
        <w:t xml:space="preserve"> webu, </w:t>
      </w:r>
      <w:r w:rsidR="00930B4F">
        <w:t xml:space="preserve">trhací mapa,  leták a brožura HK a Hradecko se lvem </w:t>
      </w:r>
      <w:proofErr w:type="spellStart"/>
      <w:r w:rsidR="00930B4F">
        <w:t>Gustíkem</w:t>
      </w:r>
      <w:proofErr w:type="spellEnd"/>
      <w:r w:rsidR="00930B4F">
        <w:t xml:space="preserve">, </w:t>
      </w:r>
      <w:r>
        <w:t>soutěž</w:t>
      </w:r>
      <w:r w:rsidR="00930B4F">
        <w:t>,/</w:t>
      </w:r>
      <w:r>
        <w:t xml:space="preserve">  </w:t>
      </w:r>
      <w:proofErr w:type="spellStart"/>
      <w:r>
        <w:t>zodp</w:t>
      </w:r>
      <w:proofErr w:type="spellEnd"/>
      <w:r>
        <w:t>. MMHK, DMO a dotčení partneři, I</w:t>
      </w:r>
      <w:r w:rsidR="00930B4F">
        <w:t xml:space="preserve">I-XII </w:t>
      </w:r>
      <w:r>
        <w:t>202</w:t>
      </w:r>
      <w:r w:rsidR="004A5C6D">
        <w:t>0</w:t>
      </w:r>
      <w:r>
        <w:t>/</w:t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E5157D">
        <w:tab/>
        <w:t>480</w:t>
      </w:r>
      <w:r>
        <w:t>.000,-</w:t>
      </w:r>
    </w:p>
    <w:p w:rsidR="00875B6A" w:rsidRDefault="00875B6A">
      <w:r>
        <w:t xml:space="preserve">Regionální produkt Hradecko / marketingová  a mediální podpora regionálních producentů, </w:t>
      </w:r>
      <w:proofErr w:type="spellStart"/>
      <w:r w:rsidR="00930B4F">
        <w:t>leták,</w:t>
      </w:r>
      <w:r>
        <w:t>vytipování</w:t>
      </w:r>
      <w:proofErr w:type="spellEnd"/>
      <w:r>
        <w:t xml:space="preserve"> akcí pro případnou účast, další kol</w:t>
      </w:r>
      <w:r w:rsidR="00930B4F">
        <w:t>a</w:t>
      </w:r>
      <w:r>
        <w:t xml:space="preserve"> certifikace produktů, </w:t>
      </w:r>
      <w:proofErr w:type="spellStart"/>
      <w:r w:rsidR="00E5157D">
        <w:t>recertifikace</w:t>
      </w:r>
      <w:proofErr w:type="spellEnd"/>
      <w:r w:rsidR="00E5157D">
        <w:t xml:space="preserve"> po 2 letech stávajících produktů, </w:t>
      </w:r>
      <w:r>
        <w:t xml:space="preserve">spolupráce se ZZ </w:t>
      </w:r>
      <w:proofErr w:type="spellStart"/>
      <w:r>
        <w:t>CzT</w:t>
      </w:r>
      <w:proofErr w:type="spellEnd"/>
      <w:r>
        <w:t xml:space="preserve">, </w:t>
      </w:r>
      <w:proofErr w:type="spellStart"/>
      <w:r>
        <w:t>zodp</w:t>
      </w:r>
      <w:proofErr w:type="spellEnd"/>
      <w:r>
        <w:t>. DMO a dotčení producenti, III-XII 202</w:t>
      </w:r>
      <w:r w:rsidR="00930B4F">
        <w:t>0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157D">
        <w:tab/>
      </w:r>
      <w:r w:rsidR="00E5157D">
        <w:tab/>
      </w:r>
      <w:r w:rsidR="00E5157D">
        <w:tab/>
      </w:r>
      <w:r w:rsidR="00E5157D">
        <w:tab/>
      </w:r>
      <w:r w:rsidR="00E5157D">
        <w:tab/>
      </w:r>
      <w:r w:rsidR="00930B4F">
        <w:t>35.000</w:t>
      </w:r>
      <w:r>
        <w:t>,-</w:t>
      </w:r>
    </w:p>
    <w:p w:rsidR="00875B6A" w:rsidRDefault="00875B6A">
      <w:r>
        <w:t xml:space="preserve">Salon republiky / </w:t>
      </w:r>
      <w:r w:rsidR="004023BF">
        <w:t>202</w:t>
      </w:r>
      <w:r w:rsidR="00930B4F">
        <w:t>0</w:t>
      </w:r>
      <w:r w:rsidR="004023BF">
        <w:t xml:space="preserve">, </w:t>
      </w:r>
      <w:r w:rsidR="00930B4F">
        <w:t xml:space="preserve">výročí Josefa Gočára – komentované prohlídky s Gočárem, leták Hravě s Gočárem, , </w:t>
      </w:r>
      <w:r>
        <w:t>medializace</w:t>
      </w:r>
      <w:r w:rsidR="00930B4F">
        <w:t xml:space="preserve"> on lina i inzertní formou, Adjust Art – distribuční síť/ </w:t>
      </w:r>
      <w:proofErr w:type="spellStart"/>
      <w:r w:rsidR="00930B4F">
        <w:t>zodp</w:t>
      </w:r>
      <w:proofErr w:type="spellEnd"/>
      <w:r w:rsidR="00930B4F">
        <w:t>. MMHK, MVČ, DMO</w:t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  <w:t>130.000</w:t>
      </w:r>
      <w:r w:rsidR="004023BF">
        <w:t>,-</w:t>
      </w:r>
    </w:p>
    <w:p w:rsidR="004023BF" w:rsidRDefault="004023BF">
      <w:r>
        <w:t>MICE-kongresová a incentivní turistika / 202</w:t>
      </w:r>
      <w:r w:rsidR="00930B4F">
        <w:t>0</w:t>
      </w:r>
      <w:r>
        <w:t xml:space="preserve">, </w:t>
      </w:r>
      <w:r w:rsidR="00930B4F">
        <w:t>2 svatební veletrhy – osobní  ú</w:t>
      </w:r>
      <w:r>
        <w:t>čast na s</w:t>
      </w:r>
      <w:r w:rsidR="00930B4F">
        <w:t xml:space="preserve">vatebních veletrzích, </w:t>
      </w:r>
      <w:proofErr w:type="spellStart"/>
      <w:r w:rsidR="00930B4F">
        <w:t>presstrip</w:t>
      </w:r>
      <w:proofErr w:type="spellEnd"/>
      <w:r>
        <w:t xml:space="preserve">, inzerce, sociální sítě a on line podpora, </w:t>
      </w:r>
      <w:r w:rsidR="00930B4F">
        <w:t xml:space="preserve">Adjust Art , </w:t>
      </w:r>
      <w:r>
        <w:t xml:space="preserve">školení, </w:t>
      </w:r>
      <w:proofErr w:type="spellStart"/>
      <w:r>
        <w:t>zodp</w:t>
      </w:r>
      <w:proofErr w:type="spellEnd"/>
      <w:r>
        <w:t>. MICEKHK/</w:t>
      </w:r>
      <w:r>
        <w:tab/>
      </w:r>
      <w:r>
        <w:tab/>
      </w:r>
      <w:r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</w:r>
      <w:r w:rsidR="00930B4F">
        <w:tab/>
        <w:t>350</w:t>
      </w:r>
      <w:r>
        <w:t>.000,-</w:t>
      </w:r>
    </w:p>
    <w:p w:rsidR="004023BF" w:rsidRDefault="004023BF">
      <w:r>
        <w:t>Propagační a prezentační akce  a veletrhy /</w:t>
      </w:r>
      <w:r w:rsidR="00E5157D">
        <w:t>I-XI</w:t>
      </w:r>
      <w:r>
        <w:t xml:space="preserve"> 202</w:t>
      </w:r>
      <w:r w:rsidR="00E5157D">
        <w:t>0</w:t>
      </w:r>
      <w:r>
        <w:t xml:space="preserve">, </w:t>
      </w:r>
      <w:r w:rsidR="00E5157D">
        <w:t xml:space="preserve">Bratislava, </w:t>
      </w:r>
      <w:proofErr w:type="spellStart"/>
      <w:r w:rsidR="00E5157D">
        <w:t>Wroclaw</w:t>
      </w:r>
      <w:proofErr w:type="spellEnd"/>
      <w:r w:rsidR="00E5157D">
        <w:t xml:space="preserve">, Drážďany, Erfurt, Lipsko, HW, </w:t>
      </w:r>
      <w:r>
        <w:t xml:space="preserve"> </w:t>
      </w:r>
      <w:proofErr w:type="spellStart"/>
      <w:r>
        <w:t>zodp</w:t>
      </w:r>
      <w:proofErr w:type="spellEnd"/>
      <w:r>
        <w:t>. DMO ve spolupráci s dotčenými partnery/</w:t>
      </w:r>
      <w:r>
        <w:tab/>
      </w:r>
      <w:r>
        <w:tab/>
      </w:r>
      <w:r>
        <w:tab/>
      </w:r>
      <w:r>
        <w:tab/>
      </w:r>
      <w:r>
        <w:tab/>
      </w:r>
      <w:r w:rsidR="00E5157D">
        <w:t>80</w:t>
      </w:r>
      <w:r>
        <w:t>.000,-</w:t>
      </w:r>
    </w:p>
    <w:p w:rsidR="004023BF" w:rsidRDefault="004023BF">
      <w:r>
        <w:t>Inzerce on line a tištěná /I-XII 202</w:t>
      </w:r>
      <w:r w:rsidR="00E5157D">
        <w:t>0</w:t>
      </w:r>
      <w:r>
        <w:t xml:space="preserve">; </w:t>
      </w:r>
      <w:r w:rsidR="0035720C">
        <w:t xml:space="preserve">média působící v cestovním ruchu , FB a </w:t>
      </w:r>
      <w:proofErr w:type="spellStart"/>
      <w:r w:rsidR="0035720C">
        <w:t>Instagram</w:t>
      </w:r>
      <w:proofErr w:type="spellEnd"/>
      <w:r w:rsidR="0035720C">
        <w:t xml:space="preserve">, weby, </w:t>
      </w:r>
      <w:proofErr w:type="spellStart"/>
      <w:r w:rsidR="0035720C">
        <w:t>zodp</w:t>
      </w:r>
      <w:proofErr w:type="spellEnd"/>
      <w:r w:rsidR="0035720C">
        <w:t>. DMO a dotčení partneři/</w:t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E5157D">
        <w:t>50</w:t>
      </w:r>
      <w:r w:rsidR="0035720C">
        <w:t>.000,-</w:t>
      </w:r>
    </w:p>
    <w:p w:rsidR="0035720C" w:rsidRDefault="0035720C">
      <w:r>
        <w:t>Ediční aktivity / I-XII 202</w:t>
      </w:r>
      <w:r w:rsidR="00E5157D">
        <w:t>0</w:t>
      </w:r>
      <w:r>
        <w:t xml:space="preserve">, Letáky na podporu , </w:t>
      </w:r>
      <w:proofErr w:type="spellStart"/>
      <w:r>
        <w:t>Promomateriály</w:t>
      </w:r>
      <w:proofErr w:type="spellEnd"/>
      <w:r>
        <w:t xml:space="preserve">  na podporu  DCR – partnerů</w:t>
      </w:r>
      <w:r w:rsidR="00E5157D">
        <w:t xml:space="preserve">; </w:t>
      </w:r>
      <w:r>
        <w:t xml:space="preserve"> </w:t>
      </w:r>
      <w:proofErr w:type="spellStart"/>
      <w:r>
        <w:t>zodp</w:t>
      </w:r>
      <w:proofErr w:type="spellEnd"/>
      <w:r>
        <w:t>. DMO a dotčení partneři /</w:t>
      </w:r>
      <w:r>
        <w:tab/>
      </w:r>
      <w:r>
        <w:tab/>
      </w:r>
      <w:r w:rsidR="00E5157D">
        <w:tab/>
      </w:r>
      <w:r w:rsidR="00E5157D">
        <w:tab/>
      </w:r>
      <w:r w:rsidR="00E5157D">
        <w:tab/>
      </w:r>
      <w:r w:rsidR="00E5157D">
        <w:tab/>
      </w:r>
      <w:r w:rsidR="00E5157D">
        <w:tab/>
      </w:r>
      <w:r w:rsidR="00E5157D">
        <w:tab/>
        <w:t>150</w:t>
      </w:r>
      <w:r>
        <w:t>.000,-</w:t>
      </w:r>
    </w:p>
    <w:p w:rsidR="0035720C" w:rsidRDefault="0035720C">
      <w:r>
        <w:t xml:space="preserve">Vzdělávání pracovníků DMO a TIC / </w:t>
      </w:r>
      <w:r w:rsidR="00E5157D">
        <w:t xml:space="preserve">2020; </w:t>
      </w:r>
      <w:r>
        <w:t xml:space="preserve">odborná a aktuální témata v oblasti CR, </w:t>
      </w:r>
      <w:proofErr w:type="spellStart"/>
      <w:r>
        <w:t>zodp</w:t>
      </w:r>
      <w:proofErr w:type="spellEnd"/>
      <w:r>
        <w:t>. DMO</w:t>
      </w:r>
      <w:r w:rsidR="00E5157D">
        <w:t>, TIC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157D">
        <w:tab/>
      </w:r>
      <w:r w:rsidR="00E5157D">
        <w:tab/>
      </w:r>
      <w:r w:rsidR="00E5157D">
        <w:tab/>
      </w:r>
      <w:r>
        <w:t>5.000,-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3BF" w:rsidRDefault="004023BF"/>
    <w:p w:rsidR="00840351" w:rsidRDefault="00840351"/>
    <w:p w:rsidR="00840351" w:rsidRDefault="00840351"/>
    <w:p w:rsidR="00840351" w:rsidRDefault="00840351"/>
    <w:p w:rsidR="00840351" w:rsidRDefault="00840351"/>
    <w:p w:rsidR="00840351" w:rsidRDefault="00840351"/>
    <w:p w:rsidR="00840351" w:rsidRPr="009D7807" w:rsidRDefault="00840351" w:rsidP="00840351">
      <w:pPr>
        <w:tabs>
          <w:tab w:val="left" w:pos="0"/>
        </w:tabs>
        <w:jc w:val="both"/>
        <w:rPr>
          <w:rFonts w:cstheme="minorHAnsi"/>
          <w:sz w:val="28"/>
          <w:szCs w:val="28"/>
        </w:rPr>
      </w:pPr>
      <w:r w:rsidRPr="009D7807">
        <w:rPr>
          <w:rFonts w:cstheme="minorHAnsi"/>
          <w:b/>
          <w:sz w:val="28"/>
          <w:szCs w:val="28"/>
        </w:rPr>
        <w:t>Turistické produkty na Hradecku</w:t>
      </w:r>
    </w:p>
    <w:p w:rsidR="00840351" w:rsidRDefault="00840351" w:rsidP="00840351">
      <w:pPr>
        <w:tabs>
          <w:tab w:val="left" w:pos="0"/>
        </w:tabs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2657"/>
        <w:gridCol w:w="1928"/>
        <w:gridCol w:w="2632"/>
      </w:tblGrid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Název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b/>
                <w:sz w:val="20"/>
                <w:szCs w:val="20"/>
              </w:rPr>
            </w:pPr>
            <w:r w:rsidRPr="009D2CE3">
              <w:rPr>
                <w:rFonts w:cstheme="minorHAnsi"/>
                <w:b/>
                <w:sz w:val="20"/>
                <w:szCs w:val="20"/>
              </w:rPr>
              <w:t>Hradec Králové - Salon republiky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Přínos/obsah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Unikátní komplex staveb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prezentován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turistům několika způsoby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Podpora rozsahu turistické nabídky v Hradci Králové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Propojení cestovního ruchu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Hradecku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s architektonickým skvostem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národního významu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Komponenty/skladba produktu</w:t>
            </w:r>
          </w:p>
        </w:tc>
        <w:tc>
          <w:tcPr>
            <w:tcW w:w="7217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Procházkový okruh Salon republiky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Komentovaná prohlídka Salon republiky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Prohlídka s Josefem Gočárem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Noční prohlídka Hradce Králové s překvapením /Gymnázium J. K. Tyla, Školní jídelna, kostel sv. Mikuláše v Jiráskových sadech, Městská hudební síň, Vodní elektrárna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Hučák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Bílá věž/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Propagační materiály k produktu – leták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brožura Salon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republiky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leták a brožura kostel sv. Mikuláše, leták Bílá věž, pracovní sešit Hravě s Gočárem, leták Josef Gočár a Hradec Králové</w:t>
            </w:r>
          </w:p>
        </w:tc>
      </w:tr>
      <w:tr w:rsidR="00840351" w:rsidRPr="009D2CE3" w:rsidTr="009D7807">
        <w:tc>
          <w:tcPr>
            <w:tcW w:w="2071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Komunikační témata – hodnota pro návštěvníka</w:t>
            </w:r>
          </w:p>
        </w:tc>
        <w:tc>
          <w:tcPr>
            <w:tcW w:w="2657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 Králové – město s unikátní prvorepublikovou architekturou – Salon republiky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 Králové – učebnice architektury pod širým nebem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Návaznost na národní produkt agentury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CzT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pro rok 2019 – Regionální města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Praha</w:t>
            </w:r>
          </w:p>
        </w:tc>
        <w:tc>
          <w:tcPr>
            <w:tcW w:w="1928" w:type="dxa"/>
            <w:shd w:val="clear" w:color="auto" w:fill="E5B8B7" w:themeFill="accent2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9D2CE3">
              <w:rPr>
                <w:rFonts w:cstheme="minorHAnsi"/>
                <w:sz w:val="20"/>
                <w:szCs w:val="20"/>
              </w:rPr>
              <w:t>S</w:t>
            </w:r>
            <w:r w:rsidRPr="009D2CE3">
              <w:rPr>
                <w:rFonts w:cstheme="minorHAnsi"/>
                <w:i/>
                <w:sz w:val="20"/>
                <w:szCs w:val="20"/>
                <w:shd w:val="clear" w:color="auto" w:fill="E5B8B7" w:themeFill="accent2" w:themeFillTint="66"/>
              </w:rPr>
              <w:t>polupráce na stanovení a rozvoji produktu</w:t>
            </w:r>
          </w:p>
        </w:tc>
        <w:tc>
          <w:tcPr>
            <w:tcW w:w="2632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Statutární město Hradec Králové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Objekty a stavby Salonu republiky (Např. Muzeum východních Čech)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ZŠ Josefa Gočára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Klub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konkretistů</w:t>
            </w:r>
            <w:proofErr w:type="spellEnd"/>
          </w:p>
        </w:tc>
      </w:tr>
    </w:tbl>
    <w:p w:rsidR="00840351" w:rsidRDefault="00840351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873"/>
        <w:gridCol w:w="1807"/>
        <w:gridCol w:w="2555"/>
      </w:tblGrid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Název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b/>
                <w:sz w:val="20"/>
                <w:szCs w:val="20"/>
              </w:rPr>
            </w:pPr>
            <w:r w:rsidRPr="009D2CE3">
              <w:rPr>
                <w:rFonts w:cstheme="minorHAnsi"/>
                <w:b/>
                <w:sz w:val="20"/>
                <w:szCs w:val="20"/>
              </w:rPr>
              <w:t>Regionální produkt Hradecko</w:t>
            </w: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Přínos/obsah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ropojuje téma unikátních výrobků z Hradecka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podporou cestovního ruchu na Hradecku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odpora místních výrobců a producentů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odpora vnímaní vlastní identity a návratu ke kořenům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osiluje nabídku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gastroakcí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na území Hradecka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Komponenty/skladba produktu</w:t>
            </w:r>
          </w:p>
        </w:tc>
        <w:tc>
          <w:tcPr>
            <w:tcW w:w="11768" w:type="dxa"/>
            <w:gridSpan w:val="3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Katalog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Leták regionálních produktů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Web – rozšíření stávajícího webu </w:t>
            </w:r>
            <w:hyperlink r:id="rId6" w:history="1">
              <w:r w:rsidRPr="009D2CE3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www.hradecko.eu</w:t>
              </w:r>
            </w:hyperlink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o záložku Regionální produkt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Propagace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v regionálním tisku a na sociálních sítích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Den regionálních produktů na Hradecku i ve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Svídnici</w:t>
            </w:r>
            <w:proofErr w:type="spellEnd"/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Soutěž o nejlepší regionální produkt Hradecka</w:t>
            </w:r>
          </w:p>
          <w:p w:rsidR="00840351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Tisková konference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Ocenění v Polsku za Regionální produkt Hradecko</w:t>
            </w:r>
          </w:p>
        </w:tc>
      </w:tr>
      <w:tr w:rsidR="00840351" w:rsidRPr="009D2CE3" w:rsidTr="00BD2456">
        <w:tc>
          <w:tcPr>
            <w:tcW w:w="2376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Komunikační témata – hodnota pro návštěvníka</w:t>
            </w:r>
          </w:p>
        </w:tc>
        <w:tc>
          <w:tcPr>
            <w:tcW w:w="3922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Hradecko – turistická oblast s tradicemi a příběhem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Gastronomické a řemeslnické akce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Návaznost na národní produkt  agentury </w:t>
            </w:r>
            <w:proofErr w:type="spellStart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CzT</w:t>
            </w:r>
            <w:proofErr w:type="spellEnd"/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pro rok 2019 - Tradice, nehmotné dědictví a regionální produkty</w:t>
            </w:r>
          </w:p>
        </w:tc>
        <w:tc>
          <w:tcPr>
            <w:tcW w:w="3923" w:type="dxa"/>
            <w:shd w:val="clear" w:color="auto" w:fill="D6E3BC" w:themeFill="accent3" w:themeFillTint="66"/>
          </w:tcPr>
          <w:p w:rsidR="00840351" w:rsidRPr="009D2CE3" w:rsidRDefault="00840351" w:rsidP="00BD2456">
            <w:pPr>
              <w:tabs>
                <w:tab w:val="left" w:pos="0"/>
              </w:tabs>
              <w:rPr>
                <w:rFonts w:cstheme="minorHAnsi"/>
                <w:i/>
                <w:sz w:val="20"/>
                <w:szCs w:val="20"/>
              </w:rPr>
            </w:pPr>
            <w:r w:rsidRPr="009D2CE3">
              <w:rPr>
                <w:rFonts w:cstheme="minorHAnsi"/>
                <w:i/>
                <w:sz w:val="20"/>
                <w:szCs w:val="20"/>
              </w:rPr>
              <w:t>Spolupráce na stanovení a rozvoji produktu</w:t>
            </w:r>
          </w:p>
        </w:tc>
        <w:tc>
          <w:tcPr>
            <w:tcW w:w="3923" w:type="dxa"/>
          </w:tcPr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 xml:space="preserve"> Hradecko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MAS Hradecký venkov, Společná Cidlina a okolní MAS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Statutární město Hradec Králové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Město Svídnice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(Polsko)</w:t>
            </w:r>
          </w:p>
          <w:p w:rsidR="00840351" w:rsidRPr="009D2CE3" w:rsidRDefault="00840351" w:rsidP="00840351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D2CE3">
              <w:rPr>
                <w:rFonts w:asciiTheme="minorHAnsi" w:hAnsiTheme="minorHAnsi" w:cstheme="minorHAnsi"/>
                <w:sz w:val="20"/>
                <w:szCs w:val="20"/>
              </w:rPr>
              <w:t>Výrobci regionálních produktů na území Hradecka a Svídnice</w:t>
            </w:r>
          </w:p>
        </w:tc>
      </w:tr>
    </w:tbl>
    <w:p w:rsidR="00840351" w:rsidRDefault="00840351" w:rsidP="00840351">
      <w:pPr>
        <w:tabs>
          <w:tab w:val="left" w:pos="0"/>
        </w:tabs>
      </w:pPr>
    </w:p>
    <w:p w:rsidR="00840351" w:rsidRDefault="00840351" w:rsidP="00840351">
      <w:pPr>
        <w:tabs>
          <w:tab w:val="left" w:pos="0"/>
        </w:tabs>
        <w:jc w:val="both"/>
        <w:rPr>
          <w:rFonts w:cstheme="minorHAnsi"/>
        </w:rPr>
      </w:pPr>
    </w:p>
    <w:p w:rsidR="00875B6A" w:rsidRPr="00B822C2" w:rsidRDefault="00875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5B6A" w:rsidRPr="00B8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696"/>
    <w:multiLevelType w:val="hybridMultilevel"/>
    <w:tmpl w:val="18863200"/>
    <w:lvl w:ilvl="0" w:tplc="06064C9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BC7"/>
    <w:multiLevelType w:val="hybridMultilevel"/>
    <w:tmpl w:val="C83C3274"/>
    <w:lvl w:ilvl="0" w:tplc="0E00813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7680"/>
    <w:multiLevelType w:val="hybridMultilevel"/>
    <w:tmpl w:val="04163438"/>
    <w:lvl w:ilvl="0" w:tplc="56847A4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5978"/>
    <w:multiLevelType w:val="hybridMultilevel"/>
    <w:tmpl w:val="ED5C744E"/>
    <w:lvl w:ilvl="0" w:tplc="546C13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2B14CA"/>
    <w:multiLevelType w:val="hybridMultilevel"/>
    <w:tmpl w:val="4CBE88D6"/>
    <w:lvl w:ilvl="0" w:tplc="BCE0742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2D"/>
    <w:rsid w:val="000C740C"/>
    <w:rsid w:val="000E3F1F"/>
    <w:rsid w:val="001B28F5"/>
    <w:rsid w:val="0035720C"/>
    <w:rsid w:val="004023BF"/>
    <w:rsid w:val="004A5C6D"/>
    <w:rsid w:val="006118A9"/>
    <w:rsid w:val="00670D26"/>
    <w:rsid w:val="007D6743"/>
    <w:rsid w:val="00813F0F"/>
    <w:rsid w:val="00840351"/>
    <w:rsid w:val="00875B6A"/>
    <w:rsid w:val="00930B4F"/>
    <w:rsid w:val="009D7807"/>
    <w:rsid w:val="009E73D8"/>
    <w:rsid w:val="00A2222D"/>
    <w:rsid w:val="00B822C2"/>
    <w:rsid w:val="00E5157D"/>
    <w:rsid w:val="00E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deck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DandaIcko</cp:lastModifiedBy>
  <cp:revision>2</cp:revision>
  <cp:lastPrinted>2021-02-05T13:30:00Z</cp:lastPrinted>
  <dcterms:created xsi:type="dcterms:W3CDTF">2021-02-08T13:31:00Z</dcterms:created>
  <dcterms:modified xsi:type="dcterms:W3CDTF">2021-02-08T13:31:00Z</dcterms:modified>
</cp:coreProperties>
</file>